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EE" w:rsidRDefault="001D7FEE" w:rsidP="001D7FE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D7FEE" w:rsidRPr="0062380C" w:rsidRDefault="001D7FEE" w:rsidP="001D7FE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D7FEE" w:rsidRPr="0062380C" w:rsidRDefault="001D7FEE" w:rsidP="001D7FEE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5D5829">
        <w:rPr>
          <w:rFonts w:ascii="Times New Roman" w:hAnsi="Times New Roman"/>
          <w:b/>
          <w:color w:val="auto"/>
          <w:sz w:val="28"/>
          <w:szCs w:val="28"/>
        </w:rPr>
        <w:t>7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1D7FEE" w:rsidRPr="0062380C" w:rsidRDefault="001D7FEE" w:rsidP="001D7FE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D7FEE" w:rsidRPr="00C12265" w:rsidRDefault="001D7FEE" w:rsidP="001D7FEE">
      <w:pPr>
        <w:ind w:left="2552"/>
        <w:jc w:val="both"/>
        <w:rPr>
          <w:rFonts w:ascii="Times New Roman" w:hAnsi="Times New Roman"/>
          <w:b/>
          <w:color w:val="auto"/>
        </w:rPr>
      </w:pPr>
      <w:r w:rsidRPr="001D7FEE">
        <w:rPr>
          <w:rFonts w:ascii="Times New Roman" w:hAnsi="Times New Roman"/>
          <w:b/>
          <w:bCs w:val="0"/>
          <w:iCs/>
          <w:caps/>
        </w:rPr>
        <w:t>ALTERA</w:t>
      </w:r>
      <w:r w:rsidR="005D5829">
        <w:rPr>
          <w:rFonts w:ascii="Times New Roman" w:hAnsi="Times New Roman"/>
          <w:b/>
          <w:bCs w:val="0"/>
          <w:iCs/>
          <w:caps/>
        </w:rPr>
        <w:t xml:space="preserve"> Os </w:t>
      </w:r>
      <w:r w:rsidRPr="001D7FEE">
        <w:rPr>
          <w:rFonts w:ascii="Times New Roman" w:hAnsi="Times New Roman"/>
          <w:b/>
          <w:bCs w:val="0"/>
          <w:iCs/>
          <w:caps/>
        </w:rPr>
        <w:t>DISPOSITIVOS DA LEI MUNICIPAL Nº 1.594, DE 13 de MARÇO DE 2015</w:t>
      </w:r>
      <w:r w:rsidRPr="00C12265">
        <w:rPr>
          <w:rFonts w:ascii="Times New Roman" w:hAnsi="Times New Roman"/>
          <w:b/>
          <w:color w:val="auto"/>
        </w:rPr>
        <w:t>.</w:t>
      </w:r>
    </w:p>
    <w:p w:rsidR="001D7FEE" w:rsidRDefault="001D7FEE" w:rsidP="001D7FE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D7FEE" w:rsidRPr="0062380C" w:rsidRDefault="001D7FEE" w:rsidP="001D7FE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D7FEE" w:rsidRPr="0062380C" w:rsidRDefault="001D7FEE" w:rsidP="001D7FEE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1D7FEE" w:rsidRDefault="001D7FEE" w:rsidP="001D7FEE">
      <w:pPr>
        <w:pStyle w:val="Corpodetexto"/>
        <w:ind w:firstLine="2552"/>
        <w:jc w:val="both"/>
        <w:rPr>
          <w:b/>
          <w:bCs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>Art. 1º -</w:t>
      </w:r>
      <w:r w:rsidRPr="005D5829">
        <w:rPr>
          <w:rFonts w:ascii="Times New Roman" w:hAnsi="Times New Roman"/>
        </w:rPr>
        <w:t xml:space="preserve"> Fica alterada a redação do artigo 1º, Item I do artigo 2º da presente Lei, bem como dos artigos 3º, 7º, 8º e 9º, passando a vigorar com a seguinte redação: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>Art. 2º -</w:t>
      </w:r>
      <w:r w:rsidRPr="005D5829">
        <w:rPr>
          <w:rFonts w:ascii="Times New Roman" w:hAnsi="Times New Roman"/>
        </w:rPr>
        <w:t xml:space="preserve"> Fica alterado o Art. 1º da presente Lei, com a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“Art. 1º -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 xml:space="preserve">Fica instituída no âmbito do Município de Marechal Floriano, a </w:t>
      </w:r>
      <w:r w:rsidRPr="005D5829">
        <w:rPr>
          <w:rFonts w:ascii="Times New Roman" w:hAnsi="Times New Roman"/>
          <w:b/>
          <w:i/>
        </w:rPr>
        <w:t xml:space="preserve">Brigada Comunitária de Combate a Incêndios (Projeto </w:t>
      </w:r>
      <w:proofErr w:type="spellStart"/>
      <w:r w:rsidRPr="005D5829">
        <w:rPr>
          <w:rFonts w:ascii="Times New Roman" w:hAnsi="Times New Roman"/>
          <w:b/>
          <w:i/>
        </w:rPr>
        <w:t>Vigili</w:t>
      </w:r>
      <w:proofErr w:type="spellEnd"/>
      <w:r w:rsidRPr="005D5829">
        <w:rPr>
          <w:rFonts w:ascii="Times New Roman" w:hAnsi="Times New Roman"/>
          <w:b/>
          <w:i/>
        </w:rPr>
        <w:t xml:space="preserve"> Del </w:t>
      </w:r>
      <w:proofErr w:type="spellStart"/>
      <w:r w:rsidRPr="005D5829">
        <w:rPr>
          <w:rFonts w:ascii="Times New Roman" w:hAnsi="Times New Roman"/>
          <w:b/>
          <w:i/>
        </w:rPr>
        <w:t>Fuoco</w:t>
      </w:r>
      <w:proofErr w:type="spellEnd"/>
      <w:r w:rsidRPr="005D5829">
        <w:rPr>
          <w:rFonts w:ascii="Times New Roman" w:hAnsi="Times New Roman"/>
          <w:b/>
          <w:i/>
        </w:rPr>
        <w:t>)</w:t>
      </w:r>
      <w:r w:rsidRPr="005D5829">
        <w:rPr>
          <w:rFonts w:ascii="Times New Roman" w:hAnsi="Times New Roman"/>
          <w:i/>
        </w:rPr>
        <w:t>, com a finalidade de prevenir e combater focos de incêndios florestais e inserir na sociedade local o conceito que a iniciativa popular é um elemento importante na busca de solução de problemas ambientais.”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 xml:space="preserve">Art. 3º - </w:t>
      </w:r>
      <w:r w:rsidRPr="005D5829">
        <w:rPr>
          <w:rFonts w:ascii="Times New Roman" w:hAnsi="Times New Roman"/>
        </w:rPr>
        <w:t>Fica alterado o Item I do artigo 2º da presente Lei, com a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“I – Realizar intervenção em pequenos incêndios florestais e auxiliar o Corpo de Bombeiros Militar nos grandes incêndios florestais quando solicitado;”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i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 xml:space="preserve">Art. 4º - </w:t>
      </w:r>
      <w:r w:rsidRPr="005D5829">
        <w:rPr>
          <w:rFonts w:ascii="Times New Roman" w:hAnsi="Times New Roman"/>
        </w:rPr>
        <w:t>Fica alterado o artigo 3º da presente Lei, com a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“Art. 3º -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>A Brigada de Incêndio será composta por no máximo 20 (vinte) membros nomeados por ato emanado do Chefe do Poder Executivo Municipal e ficará sob a Coordenação da Comissão Municipal de Proteção e Defesa Civil do Município, a quem compete:”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b/>
        </w:rPr>
        <w:t xml:space="preserve">Art. 5º - </w:t>
      </w:r>
      <w:r w:rsidRPr="005D5829">
        <w:rPr>
          <w:rFonts w:ascii="Times New Roman" w:hAnsi="Times New Roman"/>
        </w:rPr>
        <w:t>Fica suprimido o artigo 7º da presente Lei.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“Art. 7º -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>Suprimido.”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b/>
        </w:rPr>
        <w:lastRenderedPageBreak/>
        <w:t xml:space="preserve">Art. 6º - </w:t>
      </w:r>
      <w:r w:rsidRPr="005D5829">
        <w:rPr>
          <w:rFonts w:ascii="Times New Roman" w:hAnsi="Times New Roman"/>
        </w:rPr>
        <w:t>Fica alterado o artigo 8º da presente Lei, com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“Art. 8º -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>A capacitação será ministrada por agentes do Corpo de Bombeiros Militar do Estado do Espírito Santo, por meio de convênio firmado entre o Poder Executivo Municipal e o Estado do Espírito Santo;”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i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 xml:space="preserve">Art. 7º - </w:t>
      </w:r>
      <w:r w:rsidRPr="005D5829">
        <w:rPr>
          <w:rFonts w:ascii="Times New Roman" w:hAnsi="Times New Roman"/>
        </w:rPr>
        <w:t>Fica alterado o artigo 9º da presente Lei, com a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“Art. 9º -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 xml:space="preserve">Os candidatos a </w:t>
      </w:r>
      <w:proofErr w:type="spellStart"/>
      <w:r w:rsidRPr="005D5829">
        <w:rPr>
          <w:rFonts w:ascii="Times New Roman" w:hAnsi="Times New Roman"/>
          <w:i/>
        </w:rPr>
        <w:t>brigadistas</w:t>
      </w:r>
      <w:proofErr w:type="spellEnd"/>
      <w:r w:rsidRPr="005D5829">
        <w:rPr>
          <w:rFonts w:ascii="Times New Roman" w:hAnsi="Times New Roman"/>
          <w:i/>
        </w:rPr>
        <w:t xml:space="preserve"> deverão frequentar treinamento ministrado por agentes do Corpo de Bombeiros Militar do Estado do Espírito Santo, conforme grade curricular elaborada pela instituição;”</w:t>
      </w: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>Art. 8º -</w:t>
      </w:r>
      <w:r w:rsidRPr="005D5829">
        <w:rPr>
          <w:rFonts w:ascii="Times New Roman" w:hAnsi="Times New Roman"/>
        </w:rPr>
        <w:t xml:space="preserve"> Ficam </w:t>
      </w:r>
      <w:r w:rsidRPr="00CB6E5E">
        <w:rPr>
          <w:rFonts w:ascii="Times New Roman" w:hAnsi="Times New Roman"/>
          <w:sz w:val="23"/>
          <w:szCs w:val="23"/>
        </w:rPr>
        <w:t xml:space="preserve">suprimidos os § 1º e § 2º do artigo 9º da presente </w:t>
      </w:r>
      <w:r w:rsidRPr="005D5829">
        <w:rPr>
          <w:rFonts w:ascii="Times New Roman" w:hAnsi="Times New Roman"/>
        </w:rPr>
        <w:t xml:space="preserve">Lei. 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“§ 1º - Suprimido.”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i/>
        </w:rPr>
        <w:t>“§ 2º - Suprimido.”</w:t>
      </w:r>
    </w:p>
    <w:p w:rsid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>Art. 9º -</w:t>
      </w:r>
      <w:r w:rsidRPr="005D5829">
        <w:rPr>
          <w:rFonts w:ascii="Times New Roman" w:hAnsi="Times New Roman"/>
        </w:rPr>
        <w:t xml:space="preserve"> Fica inserido ao Art. 9º da presente Lei, o Parágrafo Único com a seguinte redação:</w:t>
      </w:r>
    </w:p>
    <w:p w:rsidR="005D5829" w:rsidRPr="005D5829" w:rsidRDefault="005D5829" w:rsidP="005D5829">
      <w:pPr>
        <w:spacing w:line="360" w:lineRule="auto"/>
        <w:jc w:val="both"/>
        <w:rPr>
          <w:rFonts w:ascii="Times New Roman" w:hAnsi="Times New Roman"/>
          <w:i/>
        </w:rPr>
      </w:pPr>
      <w:r w:rsidRPr="005D5829">
        <w:rPr>
          <w:rFonts w:ascii="Times New Roman" w:hAnsi="Times New Roman"/>
          <w:b/>
          <w:i/>
        </w:rPr>
        <w:t>“Parágrafo Único</w:t>
      </w:r>
      <w:r w:rsidRPr="005D5829">
        <w:rPr>
          <w:rFonts w:ascii="Times New Roman" w:hAnsi="Times New Roman"/>
          <w:i/>
        </w:rPr>
        <w:t xml:space="preserve"> –</w:t>
      </w:r>
      <w:r w:rsidRPr="005D5829">
        <w:rPr>
          <w:rFonts w:ascii="Times New Roman" w:hAnsi="Times New Roman"/>
          <w:b/>
          <w:i/>
        </w:rPr>
        <w:t xml:space="preserve"> </w:t>
      </w:r>
      <w:r w:rsidRPr="005D5829">
        <w:rPr>
          <w:rFonts w:ascii="Times New Roman" w:hAnsi="Times New Roman"/>
          <w:i/>
        </w:rPr>
        <w:t xml:space="preserve">A conclusão do treinamento conferirá aos </w:t>
      </w:r>
      <w:proofErr w:type="spellStart"/>
      <w:r w:rsidRPr="005D5829">
        <w:rPr>
          <w:rFonts w:ascii="Times New Roman" w:hAnsi="Times New Roman"/>
          <w:i/>
        </w:rPr>
        <w:t>brigadistas</w:t>
      </w:r>
      <w:proofErr w:type="spellEnd"/>
      <w:r w:rsidRPr="005D5829">
        <w:rPr>
          <w:rFonts w:ascii="Times New Roman" w:hAnsi="Times New Roman"/>
          <w:i/>
        </w:rPr>
        <w:t>, certificados de habilitação nas modalidades dispostas nesta Lei.”</w:t>
      </w:r>
    </w:p>
    <w:p w:rsid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 xml:space="preserve">Art. 10 - </w:t>
      </w:r>
      <w:r w:rsidRPr="005D5829">
        <w:rPr>
          <w:rFonts w:ascii="Times New Roman" w:hAnsi="Times New Roman"/>
        </w:rPr>
        <w:t>Esta Lei entrará em vigor na data de sua publicação.</w:t>
      </w:r>
    </w:p>
    <w:p w:rsid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D5829" w:rsidRPr="005D5829" w:rsidRDefault="005D5829" w:rsidP="005D582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5D5829">
        <w:rPr>
          <w:rFonts w:ascii="Times New Roman" w:hAnsi="Times New Roman"/>
          <w:b/>
        </w:rPr>
        <w:t xml:space="preserve">Art. 11 - </w:t>
      </w:r>
      <w:r w:rsidRPr="005D5829">
        <w:rPr>
          <w:rFonts w:ascii="Times New Roman" w:hAnsi="Times New Roman"/>
        </w:rPr>
        <w:t>Revogam-se as disposições em contrário.</w:t>
      </w:r>
    </w:p>
    <w:p w:rsidR="001D7FEE" w:rsidRDefault="001D7FEE" w:rsidP="001D7FEE">
      <w:pPr>
        <w:ind w:firstLine="2552"/>
        <w:jc w:val="both"/>
        <w:rPr>
          <w:rFonts w:ascii="Times New Roman" w:hAnsi="Times New Roman"/>
          <w:b/>
        </w:rPr>
      </w:pPr>
    </w:p>
    <w:p w:rsidR="001D7FEE" w:rsidRDefault="001D7FEE" w:rsidP="001D7FEE">
      <w:pPr>
        <w:ind w:firstLine="2552"/>
        <w:jc w:val="both"/>
        <w:rPr>
          <w:rFonts w:ascii="Times New Roman" w:hAnsi="Times New Roman"/>
          <w:b/>
        </w:rPr>
      </w:pPr>
    </w:p>
    <w:p w:rsidR="001D7FEE" w:rsidRPr="0062380C" w:rsidRDefault="001D7FEE" w:rsidP="001D7FEE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1D7FEE" w:rsidRPr="0062380C" w:rsidRDefault="001D7FEE" w:rsidP="001D7FE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D7FEE" w:rsidRDefault="001D7FEE" w:rsidP="001D7FE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D7FEE" w:rsidRDefault="001D7FEE" w:rsidP="001D7FE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D7FEE" w:rsidRPr="0062380C" w:rsidRDefault="001D7FEE" w:rsidP="001D7FEE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1D7FEE" w:rsidRDefault="001D7FEE" w:rsidP="001D7FE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CB6E5E" w:rsidRDefault="00CB6E5E" w:rsidP="001D7FE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5D5829" w:rsidRDefault="005D5829" w:rsidP="005D5829">
      <w:pPr>
        <w:jc w:val="center"/>
        <w:rPr>
          <w:rFonts w:ascii="Arial" w:hAnsi="Arial" w:cs="Arial"/>
          <w:sz w:val="16"/>
          <w:szCs w:val="16"/>
        </w:rPr>
      </w:pPr>
    </w:p>
    <w:p w:rsidR="005D5829" w:rsidRDefault="005D5829" w:rsidP="005D5829">
      <w:pPr>
        <w:jc w:val="center"/>
        <w:rPr>
          <w:rFonts w:ascii="Arial" w:hAnsi="Arial" w:cs="Arial"/>
          <w:sz w:val="16"/>
          <w:szCs w:val="16"/>
        </w:rPr>
      </w:pPr>
    </w:p>
    <w:p w:rsidR="005D5829" w:rsidRDefault="005D5829" w:rsidP="005D5829">
      <w:pPr>
        <w:jc w:val="center"/>
        <w:rPr>
          <w:rFonts w:ascii="Arial" w:hAnsi="Arial" w:cs="Arial"/>
          <w:sz w:val="16"/>
          <w:szCs w:val="16"/>
        </w:rPr>
      </w:pPr>
    </w:p>
    <w:p w:rsidR="001D7FEE" w:rsidRDefault="005D5829" w:rsidP="005D5829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086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es: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e </w:t>
      </w:r>
      <w:proofErr w:type="spellStart"/>
      <w:r>
        <w:rPr>
          <w:rFonts w:ascii="Arial" w:hAnsi="Arial" w:cs="Arial"/>
          <w:sz w:val="16"/>
          <w:szCs w:val="16"/>
        </w:rPr>
        <w:t>Dorio</w:t>
      </w:r>
      <w:proofErr w:type="spellEnd"/>
      <w:r>
        <w:rPr>
          <w:rFonts w:ascii="Arial" w:hAnsi="Arial" w:cs="Arial"/>
          <w:sz w:val="16"/>
          <w:szCs w:val="16"/>
        </w:rPr>
        <w:t xml:space="preserve"> Alfredo </w:t>
      </w:r>
      <w:proofErr w:type="spellStart"/>
      <w:r>
        <w:rPr>
          <w:rFonts w:ascii="Arial" w:hAnsi="Arial" w:cs="Arial"/>
          <w:sz w:val="16"/>
          <w:szCs w:val="16"/>
        </w:rPr>
        <w:t>Braun</w:t>
      </w:r>
      <w:proofErr w:type="spellEnd"/>
    </w:p>
    <w:sectPr w:rsidR="001D7FEE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CB6E5E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CB6E5E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CB6E5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7441589" r:id="rId2"/>
      </w:pict>
    </w:r>
  </w:p>
  <w:p w:rsidR="00E77C67" w:rsidRDefault="00CB6E5E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CB6E5E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CB6E5E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CB6E5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CB6E5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7441590" r:id="rId2"/>
      </w:pict>
    </w: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CB6E5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CB6E5E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CB6E5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CB6E5E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D7FEE"/>
    <w:rsid w:val="001B68AC"/>
    <w:rsid w:val="001D7FEE"/>
    <w:rsid w:val="002C7953"/>
    <w:rsid w:val="004204A6"/>
    <w:rsid w:val="005A6DF2"/>
    <w:rsid w:val="005D5829"/>
    <w:rsid w:val="006C255A"/>
    <w:rsid w:val="00A01731"/>
    <w:rsid w:val="00B21566"/>
    <w:rsid w:val="00CB6E5E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EE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1D7FEE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D7FE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D7FEE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D7FEE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1D7FE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D7FEE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7FEE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7FE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2015-10-27T10:59:00Z</cp:lastPrinted>
  <dcterms:created xsi:type="dcterms:W3CDTF">2015-10-27T10:53:00Z</dcterms:created>
  <dcterms:modified xsi:type="dcterms:W3CDTF">2015-10-27T10:59:00Z</dcterms:modified>
</cp:coreProperties>
</file>