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13" w:rsidRDefault="00AC5E13" w:rsidP="00AC5E1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C5E13" w:rsidRPr="0062380C" w:rsidRDefault="00AC5E13" w:rsidP="00AC5E1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C5E13" w:rsidRPr="0062380C" w:rsidRDefault="00AC5E13" w:rsidP="00AC5E1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BB01FA">
        <w:rPr>
          <w:rFonts w:ascii="Times New Roman" w:hAnsi="Times New Roman"/>
          <w:b/>
          <w:color w:val="auto"/>
          <w:sz w:val="28"/>
          <w:szCs w:val="28"/>
        </w:rPr>
        <w:t>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AC5E13" w:rsidRPr="00BB01FA" w:rsidRDefault="00AC5E13" w:rsidP="00AC5E1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C5E13" w:rsidRPr="00BB01FA" w:rsidRDefault="00BB01FA" w:rsidP="00AC5E13">
      <w:pPr>
        <w:ind w:left="2552"/>
        <w:jc w:val="both"/>
        <w:rPr>
          <w:rFonts w:ascii="Times New Roman" w:hAnsi="Times New Roman"/>
          <w:b/>
          <w:color w:val="auto"/>
        </w:rPr>
      </w:pPr>
      <w:r w:rsidRPr="00BB01FA">
        <w:rPr>
          <w:rFonts w:ascii="Times New Roman" w:hAnsi="Times New Roman"/>
          <w:b/>
          <w:bCs w:val="0"/>
          <w:iCs/>
          <w:caps/>
        </w:rPr>
        <w:t>CRIA O MEMORIAL VICTOR HUGO, NO Município de Marechal Floriano.</w:t>
      </w:r>
    </w:p>
    <w:p w:rsidR="00AC5E13" w:rsidRDefault="00AC5E13" w:rsidP="00AC5E1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BB01FA" w:rsidRDefault="00BB01FA" w:rsidP="00AC5E1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C5E13" w:rsidRPr="0062380C" w:rsidRDefault="00AC5E13" w:rsidP="00AC5E1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C5E13" w:rsidRPr="0062380C" w:rsidRDefault="00AC5E13" w:rsidP="00AC5E13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AC5E13" w:rsidRDefault="00AC5E13" w:rsidP="00AC5E13">
      <w:pPr>
        <w:pStyle w:val="Corpodetexto"/>
        <w:ind w:firstLine="2552"/>
        <w:jc w:val="both"/>
        <w:rPr>
          <w:b/>
          <w:bCs/>
        </w:rPr>
      </w:pPr>
    </w:p>
    <w:p w:rsidR="00BB01FA" w:rsidRP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>Art. 1º -</w:t>
      </w:r>
      <w:r w:rsidRPr="00BB01FA">
        <w:rPr>
          <w:rFonts w:ascii="Times New Roman" w:hAnsi="Times New Roman"/>
        </w:rPr>
        <w:t xml:space="preserve"> Por esta Lei, fica criado o </w:t>
      </w:r>
      <w:r w:rsidRPr="00BB01FA">
        <w:rPr>
          <w:rFonts w:ascii="Times New Roman" w:hAnsi="Times New Roman"/>
          <w:i/>
        </w:rPr>
        <w:t>“Memorial Victor Hugo</w:t>
      </w:r>
      <w:r w:rsidRPr="00BB01FA">
        <w:rPr>
          <w:rFonts w:ascii="Times New Roman" w:hAnsi="Times New Roman"/>
        </w:rPr>
        <w:t xml:space="preserve">”, no município de Marechal Floriano, com localização a ser definida Pela Associação de Produtores Rurais de Victor Hugo (APROVH), com o objetivo de homenagear as famílias que deram origem à referida comunidade, as quais se destacaram na mesma. </w:t>
      </w:r>
    </w:p>
    <w:p w:rsidR="00BB01FA" w:rsidRPr="00BB01FA" w:rsidRDefault="00BB01FA" w:rsidP="00BB01FA">
      <w:pPr>
        <w:spacing w:line="360" w:lineRule="auto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§1º. </w:t>
      </w:r>
      <w:r w:rsidRPr="00BB01FA">
        <w:rPr>
          <w:rFonts w:ascii="Times New Roman" w:hAnsi="Times New Roman"/>
        </w:rPr>
        <w:t xml:space="preserve">Caberá ao </w:t>
      </w:r>
      <w:r w:rsidRPr="00BB01FA">
        <w:rPr>
          <w:rFonts w:ascii="Times New Roman" w:hAnsi="Times New Roman"/>
          <w:i/>
        </w:rPr>
        <w:t>“Memorial Victor Hugo</w:t>
      </w:r>
      <w:r w:rsidRPr="00BB01FA">
        <w:rPr>
          <w:rFonts w:ascii="Times New Roman" w:hAnsi="Times New Roman"/>
        </w:rPr>
        <w:t>” prover o Memorial e Museu de meios materiais e técnicos necessários ao seu funcionamento regular, inclusive com designação de espaço físico para suas atividades e exposições fotográficas.</w:t>
      </w:r>
    </w:p>
    <w:p w:rsidR="00BB01FA" w:rsidRPr="00BB01FA" w:rsidRDefault="00BB01FA" w:rsidP="00BB01FA">
      <w:pPr>
        <w:spacing w:line="360" w:lineRule="auto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§2º. </w:t>
      </w:r>
      <w:r w:rsidRPr="00BB01FA">
        <w:rPr>
          <w:rFonts w:ascii="Times New Roman" w:hAnsi="Times New Roman"/>
        </w:rPr>
        <w:t>O Memorial a que se refere o “caput” deste artigo deverá ser composto por documentos a serem catalogados, impressos ou manuscritos, folhas datilografadas, arquivos fotográficos, mídias acervos digitais ou de qualquer meio existente ou que venha a ser criado.</w:t>
      </w:r>
    </w:p>
    <w:p w:rsidR="00BB01FA" w:rsidRPr="00BB01FA" w:rsidRDefault="00BB01FA" w:rsidP="00BB01FA">
      <w:pPr>
        <w:spacing w:line="360" w:lineRule="auto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§3º. </w:t>
      </w:r>
      <w:r w:rsidRPr="00BB01FA">
        <w:rPr>
          <w:rFonts w:ascii="Times New Roman" w:hAnsi="Times New Roman"/>
        </w:rPr>
        <w:t xml:space="preserve">Os registros históricos a que se refere o “caput” deste artigo deverão ser divulgados por meio de ações junto à comunidade, que evidenciem sua importância no contexto histórico da localidade. </w:t>
      </w:r>
    </w:p>
    <w:p w:rsidR="00BB01FA" w:rsidRPr="00BB01FA" w:rsidRDefault="00BB01FA" w:rsidP="00BB01FA">
      <w:pPr>
        <w:spacing w:line="360" w:lineRule="auto"/>
        <w:jc w:val="both"/>
        <w:rPr>
          <w:rFonts w:ascii="Times New Roman" w:hAnsi="Times New Roman"/>
          <w:b/>
        </w:rPr>
      </w:pPr>
    </w:p>
    <w:p w:rsidR="00BB01FA" w:rsidRP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Art. 2º - </w:t>
      </w:r>
      <w:r w:rsidRPr="00BB01FA">
        <w:rPr>
          <w:rFonts w:ascii="Times New Roman" w:hAnsi="Times New Roman"/>
        </w:rPr>
        <w:t>O Memorial poderá contar com a colaboração da comunidade, historiadores e pesquisadores locais ou não, ou qualquer pessoa que tenha documentos e deseje, gratuitamente, cedê-los para o acervo.</w:t>
      </w:r>
    </w:p>
    <w:p w:rsid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Art. 3º - </w:t>
      </w:r>
      <w:r w:rsidRPr="00BB01FA">
        <w:rPr>
          <w:rFonts w:ascii="Times New Roman" w:hAnsi="Times New Roman"/>
        </w:rPr>
        <w:t>A Associação de Produtores Rurais de Victor Hugo (APROVH) poderá firmar parceria com entidades públicas e privadas, não gerando ônus ao Poder Executivo Municipal, objetivando dotar o Memorial de condições técnicas adequadas para o seu funcionamento e divulgação, bem como para custear possíveis despesas em decorrência dessa Lei, visando à execução dos objetivos ora mencionados.</w:t>
      </w:r>
    </w:p>
    <w:p w:rsidR="00BB01FA" w:rsidRP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BB01FA" w:rsidRP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Art. 4º - </w:t>
      </w:r>
      <w:r w:rsidRPr="00BB01FA">
        <w:rPr>
          <w:rFonts w:ascii="Times New Roman" w:hAnsi="Times New Roman"/>
        </w:rPr>
        <w:t>Esta Lei entrará em vigor na data de sua publicação.</w:t>
      </w:r>
    </w:p>
    <w:p w:rsidR="00BB01FA" w:rsidRPr="00BB01FA" w:rsidRDefault="00BB01FA" w:rsidP="00BB01FA">
      <w:pPr>
        <w:spacing w:line="360" w:lineRule="auto"/>
        <w:jc w:val="both"/>
        <w:rPr>
          <w:rFonts w:ascii="Times New Roman" w:hAnsi="Times New Roman"/>
        </w:rPr>
      </w:pPr>
    </w:p>
    <w:p w:rsidR="00BB01FA" w:rsidRPr="00BB01FA" w:rsidRDefault="00BB01FA" w:rsidP="00BB01FA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BB01FA">
        <w:rPr>
          <w:rFonts w:ascii="Times New Roman" w:hAnsi="Times New Roman"/>
          <w:b/>
        </w:rPr>
        <w:t xml:space="preserve">Art. 5º - </w:t>
      </w:r>
      <w:r w:rsidRPr="00BB01FA">
        <w:rPr>
          <w:rFonts w:ascii="Times New Roman" w:hAnsi="Times New Roman"/>
        </w:rPr>
        <w:t>Revogam-se as disposições em contrário.</w:t>
      </w:r>
    </w:p>
    <w:p w:rsidR="00AC5E13" w:rsidRDefault="00AC5E13" w:rsidP="00AC5E13">
      <w:pPr>
        <w:ind w:firstLine="2552"/>
        <w:jc w:val="both"/>
        <w:rPr>
          <w:rFonts w:ascii="Times New Roman" w:hAnsi="Times New Roman"/>
          <w:b/>
        </w:rPr>
      </w:pPr>
    </w:p>
    <w:p w:rsidR="00AC5E13" w:rsidRDefault="00AC5E13" w:rsidP="00AC5E13">
      <w:pPr>
        <w:ind w:firstLine="2552"/>
        <w:jc w:val="both"/>
        <w:rPr>
          <w:rFonts w:ascii="Times New Roman" w:hAnsi="Times New Roman"/>
          <w:b/>
        </w:rPr>
      </w:pPr>
    </w:p>
    <w:p w:rsidR="00BB01FA" w:rsidRDefault="00BB01FA" w:rsidP="00AC5E13">
      <w:pPr>
        <w:ind w:firstLine="2552"/>
        <w:jc w:val="both"/>
        <w:rPr>
          <w:rFonts w:ascii="Times New Roman" w:hAnsi="Times New Roman"/>
          <w:b/>
        </w:rPr>
      </w:pPr>
    </w:p>
    <w:p w:rsidR="00AC5E13" w:rsidRPr="0062380C" w:rsidRDefault="00AC5E13" w:rsidP="00AC5E13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AC5E13" w:rsidRPr="0062380C" w:rsidRDefault="00AC5E13" w:rsidP="00AC5E1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5E13" w:rsidRDefault="00AC5E13" w:rsidP="00AC5E1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5E13" w:rsidRDefault="00AC5E13" w:rsidP="00AC5E1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5E13" w:rsidRPr="0062380C" w:rsidRDefault="00AC5E13" w:rsidP="00AC5E13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AC5E13" w:rsidRDefault="00AC5E13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AC5E13" w:rsidRDefault="00AC5E13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BB01FA" w:rsidRDefault="00BB01FA" w:rsidP="00AC5E1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5E13" w:rsidRDefault="00AC5E13" w:rsidP="00AC5E13">
      <w:pPr>
        <w:jc w:val="center"/>
        <w:rPr>
          <w:rFonts w:ascii="Arial" w:hAnsi="Arial" w:cs="Arial"/>
          <w:sz w:val="16"/>
          <w:szCs w:val="16"/>
        </w:rPr>
      </w:pPr>
    </w:p>
    <w:p w:rsidR="00AC5E13" w:rsidRDefault="00AC5E13" w:rsidP="00AC5E13">
      <w:pPr>
        <w:jc w:val="center"/>
        <w:rPr>
          <w:rFonts w:ascii="Arial" w:hAnsi="Arial" w:cs="Arial"/>
          <w:sz w:val="16"/>
          <w:szCs w:val="16"/>
        </w:rPr>
      </w:pPr>
    </w:p>
    <w:p w:rsidR="00AC5E13" w:rsidRDefault="00AC5E13" w:rsidP="00AC5E13">
      <w:pPr>
        <w:jc w:val="center"/>
        <w:rPr>
          <w:rFonts w:ascii="Arial" w:hAnsi="Arial" w:cs="Arial"/>
          <w:sz w:val="16"/>
          <w:szCs w:val="16"/>
        </w:rPr>
      </w:pPr>
    </w:p>
    <w:p w:rsidR="00BB01FA" w:rsidRPr="00C564EF" w:rsidRDefault="00BB01FA" w:rsidP="00BB01FA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087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 </w:t>
      </w:r>
    </w:p>
    <w:p w:rsidR="00AC5E13" w:rsidRDefault="00AC5E13" w:rsidP="00BB01FA">
      <w:pPr>
        <w:jc w:val="center"/>
      </w:pPr>
    </w:p>
    <w:sectPr w:rsidR="00AC5E13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BB01FA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BB01FA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BB01F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7441804" r:id="rId2"/>
      </w:pict>
    </w:r>
  </w:p>
  <w:p w:rsidR="00E77C67" w:rsidRDefault="00BB01FA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BB01FA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BB01FA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BB01FA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BB01F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7441805" r:id="rId2"/>
      </w:pict>
    </w: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BB01FA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BB01FA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BB01FA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BB01FA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C5E13"/>
    <w:rsid w:val="001B68AC"/>
    <w:rsid w:val="002C7953"/>
    <w:rsid w:val="004204A6"/>
    <w:rsid w:val="005A6DF2"/>
    <w:rsid w:val="006C255A"/>
    <w:rsid w:val="00A01731"/>
    <w:rsid w:val="00AC5E13"/>
    <w:rsid w:val="00B21566"/>
    <w:rsid w:val="00BB01FA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13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AC5E13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C5E1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C5E13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AC5E13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AC5E1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AC5E13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5E13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5E1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2015-10-27T11:03:00Z</cp:lastPrinted>
  <dcterms:created xsi:type="dcterms:W3CDTF">2015-10-27T10:59:00Z</dcterms:created>
  <dcterms:modified xsi:type="dcterms:W3CDTF">2015-10-27T11:03:00Z</dcterms:modified>
</cp:coreProperties>
</file>