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0A" w:rsidRPr="0062380C" w:rsidRDefault="0065170A" w:rsidP="0065170A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65170A" w:rsidRDefault="0065170A" w:rsidP="0065170A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</w:t>
      </w:r>
      <w:r w:rsidR="00E43DA4">
        <w:rPr>
          <w:rFonts w:ascii="Times New Roman" w:hAnsi="Times New Roman"/>
          <w:b/>
          <w:color w:val="auto"/>
          <w:sz w:val="28"/>
          <w:szCs w:val="28"/>
        </w:rPr>
        <w:t>0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E43DA4"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 w:rsidR="00E43DA4">
        <w:rPr>
          <w:rFonts w:ascii="Times New Roman" w:hAnsi="Times New Roman"/>
          <w:b/>
          <w:color w:val="auto"/>
          <w:sz w:val="28"/>
          <w:szCs w:val="28"/>
        </w:rPr>
        <w:t>JANEIRO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 w:rsidR="00E43DA4"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65170A" w:rsidRDefault="0065170A" w:rsidP="0065170A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65170A" w:rsidRPr="00190D46" w:rsidRDefault="0065170A" w:rsidP="0065170A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DBA">
        <w:rPr>
          <w:rFonts w:ascii="Times New Roman" w:hAnsi="Times New Roman" w:cs="Times New Roman"/>
          <w:b/>
          <w:sz w:val="24"/>
          <w:szCs w:val="24"/>
        </w:rPr>
        <w:t>DISPÕE SOBRE A CONCESSÃO DE ADICIONAL DE INSALUBRIDADE AO AGENTE COMUNITÁRIO DE SAÚDE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65170A" w:rsidRDefault="0065170A" w:rsidP="0065170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F5393C" w:rsidRDefault="00F5393C" w:rsidP="0065170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5170A" w:rsidRDefault="0065170A" w:rsidP="0065170A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65170A" w:rsidRDefault="0065170A" w:rsidP="0065170A">
      <w:pPr>
        <w:ind w:firstLine="2552"/>
        <w:jc w:val="both"/>
        <w:rPr>
          <w:rFonts w:ascii="Times New Roman" w:hAnsi="Times New Roman"/>
          <w:color w:val="auto"/>
        </w:rPr>
      </w:pPr>
    </w:p>
    <w:p w:rsidR="00E43DA4" w:rsidRPr="00F5393C" w:rsidRDefault="00E43DA4" w:rsidP="00E43DA4">
      <w:pPr>
        <w:pStyle w:val="Corpodetexto"/>
        <w:ind w:firstLine="2552"/>
        <w:rPr>
          <w:rFonts w:ascii="Times New Roman" w:hAnsi="Times New Roman"/>
          <w:b w:val="0"/>
          <w:color w:val="000000"/>
          <w:sz w:val="24"/>
          <w:szCs w:val="24"/>
        </w:rPr>
      </w:pPr>
      <w:r w:rsidRPr="00F5393C">
        <w:rPr>
          <w:rFonts w:ascii="Times New Roman" w:hAnsi="Times New Roman"/>
          <w:color w:val="000000"/>
          <w:sz w:val="24"/>
          <w:szCs w:val="24"/>
        </w:rPr>
        <w:t xml:space="preserve">Art. 1º. </w:t>
      </w:r>
      <w:r w:rsidRPr="00F5393C">
        <w:rPr>
          <w:rFonts w:ascii="Times New Roman" w:hAnsi="Times New Roman"/>
          <w:b w:val="0"/>
          <w:color w:val="000000"/>
          <w:sz w:val="24"/>
          <w:szCs w:val="24"/>
        </w:rPr>
        <w:t>Aplica-se aos Agentes Comunitários de Saúde o adicional de insalubridade no percentual de 20% (vinte por cento) sobre o Salário Mínimo Nacional.</w:t>
      </w: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  <w:i/>
        </w:rPr>
        <w:t>Parágrafo único -</w:t>
      </w:r>
      <w:r w:rsidRPr="00F5393C">
        <w:rPr>
          <w:rFonts w:ascii="Times New Roman" w:hAnsi="Times New Roman"/>
          <w:b/>
        </w:rPr>
        <w:t xml:space="preserve"> </w:t>
      </w:r>
      <w:r w:rsidRPr="00F5393C">
        <w:rPr>
          <w:rFonts w:ascii="Times New Roman" w:hAnsi="Times New Roman"/>
        </w:rPr>
        <w:t xml:space="preserve">O direito à percepção do adicional de insalubridade será concedido ao Agente Comunitário de Saúde que no exercício de suas funções ou atividades não ocasional, de forma habitual e permanente, estiverem comprovadamente expostos </w:t>
      </w:r>
      <w:proofErr w:type="gramStart"/>
      <w:r w:rsidRPr="00F5393C">
        <w:rPr>
          <w:rFonts w:ascii="Times New Roman" w:hAnsi="Times New Roman"/>
        </w:rPr>
        <w:t>à</w:t>
      </w:r>
      <w:proofErr w:type="gramEnd"/>
      <w:r w:rsidRPr="00F5393C">
        <w:rPr>
          <w:rFonts w:ascii="Times New Roman" w:hAnsi="Times New Roman"/>
        </w:rPr>
        <w:t xml:space="preserve"> atividades e operações insalubres conforme disposto em lei e normas regulamentares vigentes.</w:t>
      </w:r>
    </w:p>
    <w:p w:rsidR="00E43DA4" w:rsidRDefault="00E43DA4" w:rsidP="00E43DA4">
      <w:pPr>
        <w:pStyle w:val="Corpodetexto"/>
        <w:rPr>
          <w:rFonts w:ascii="Times New Roman" w:hAnsi="Times New Roman"/>
          <w:color w:val="000000"/>
          <w:sz w:val="24"/>
          <w:szCs w:val="24"/>
        </w:rPr>
      </w:pPr>
    </w:p>
    <w:p w:rsidR="00F5393C" w:rsidRPr="00F5393C" w:rsidRDefault="00F5393C" w:rsidP="00E43DA4">
      <w:pPr>
        <w:pStyle w:val="Corpodetexto"/>
        <w:rPr>
          <w:rFonts w:ascii="Times New Roman" w:hAnsi="Times New Roman"/>
          <w:color w:val="000000"/>
          <w:sz w:val="24"/>
          <w:szCs w:val="24"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2º. </w:t>
      </w:r>
      <w:r w:rsidRPr="00F5393C">
        <w:rPr>
          <w:rFonts w:ascii="Times New Roman" w:hAnsi="Times New Roman"/>
        </w:rPr>
        <w:t>A concessão do adicional de insalubridade será concedida com base em laudo pericial de inspeção do local de trabalho e atividades desempenhadas pelo Agente Comunitário de Saúde, que recomendará o seu deferimento ou indeferimento.</w:t>
      </w:r>
    </w:p>
    <w:p w:rsidR="00F5393C" w:rsidRDefault="00F5393C" w:rsidP="00E43DA4">
      <w:pPr>
        <w:jc w:val="both"/>
        <w:rPr>
          <w:rFonts w:ascii="Times New Roman" w:hAnsi="Times New Roman"/>
          <w:b/>
        </w:rPr>
      </w:pP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§ 1º. </w:t>
      </w:r>
      <w:r w:rsidRPr="00F5393C">
        <w:rPr>
          <w:rFonts w:ascii="Times New Roman" w:hAnsi="Times New Roman"/>
        </w:rPr>
        <w:t>A concessão do adicional de insalubridade será autorizada pelo Secretário Municipal de Administração.</w:t>
      </w:r>
    </w:p>
    <w:p w:rsidR="00F5393C" w:rsidRDefault="00F5393C" w:rsidP="00E43DA4">
      <w:pPr>
        <w:jc w:val="both"/>
        <w:rPr>
          <w:rFonts w:ascii="Times New Roman" w:hAnsi="Times New Roman"/>
          <w:b/>
        </w:rPr>
      </w:pP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§ 2º. </w:t>
      </w:r>
      <w:r w:rsidRPr="00F5393C">
        <w:rPr>
          <w:rFonts w:ascii="Times New Roman" w:hAnsi="Times New Roman"/>
        </w:rPr>
        <w:t xml:space="preserve">Os efeitos financeiros da concessão do adicional de insalubridade, quando deferido, serão retroativos à data de protocolização do requerimento. </w:t>
      </w:r>
    </w:p>
    <w:p w:rsidR="00E43DA4" w:rsidRDefault="00E43DA4" w:rsidP="00E43DA4">
      <w:pPr>
        <w:jc w:val="both"/>
        <w:rPr>
          <w:rFonts w:ascii="Times New Roman" w:hAnsi="Times New Roman"/>
          <w:b/>
        </w:rPr>
      </w:pPr>
    </w:p>
    <w:p w:rsidR="00F5393C" w:rsidRPr="00F5393C" w:rsidRDefault="00F5393C" w:rsidP="00E43DA4">
      <w:pPr>
        <w:jc w:val="both"/>
        <w:rPr>
          <w:rFonts w:ascii="Times New Roman" w:hAnsi="Times New Roman"/>
          <w:b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3º. </w:t>
      </w:r>
      <w:r w:rsidRPr="00F5393C">
        <w:rPr>
          <w:rFonts w:ascii="Times New Roman" w:hAnsi="Times New Roman"/>
        </w:rPr>
        <w:t>O direito ao Agente Comunitário de Saúde ao adicional de insalubridade será suspenso quando houver o afastamento das atividades insalubres por período superior a 30 (trinta) dias.</w:t>
      </w:r>
    </w:p>
    <w:p w:rsidR="00E43DA4" w:rsidRDefault="00E43DA4" w:rsidP="00E43DA4">
      <w:pPr>
        <w:jc w:val="both"/>
        <w:rPr>
          <w:rFonts w:ascii="Times New Roman" w:hAnsi="Times New Roman"/>
        </w:rPr>
      </w:pPr>
    </w:p>
    <w:p w:rsidR="00F5393C" w:rsidRPr="00F5393C" w:rsidRDefault="00F5393C" w:rsidP="00E43DA4">
      <w:pPr>
        <w:jc w:val="both"/>
        <w:rPr>
          <w:rFonts w:ascii="Times New Roman" w:hAnsi="Times New Roman"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4º. </w:t>
      </w:r>
      <w:r w:rsidRPr="00F5393C">
        <w:rPr>
          <w:rFonts w:ascii="Times New Roman" w:hAnsi="Times New Roman"/>
        </w:rPr>
        <w:t xml:space="preserve"> O direito ao Agente Comunitário de Saúde ao adicional de insalubridade cessará:</w:t>
      </w:r>
    </w:p>
    <w:p w:rsidR="00E43DA4" w:rsidRPr="00F5393C" w:rsidRDefault="00E43DA4" w:rsidP="00E43DA4">
      <w:pPr>
        <w:jc w:val="both"/>
        <w:rPr>
          <w:rFonts w:ascii="Times New Roman" w:hAnsi="Times New Roman"/>
        </w:rPr>
      </w:pP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</w:rPr>
        <w:t>I – com a eliminação, neutralização ou redução do risco à sua saúde;</w:t>
      </w:r>
    </w:p>
    <w:p w:rsidR="00F5393C" w:rsidRDefault="00F5393C" w:rsidP="00E43DA4">
      <w:pPr>
        <w:jc w:val="both"/>
        <w:rPr>
          <w:rFonts w:ascii="Times New Roman" w:hAnsi="Times New Roman"/>
        </w:rPr>
      </w:pP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</w:rPr>
        <w:t>II – com a transferência para outro local de trabalho não considerado insalubre;</w:t>
      </w:r>
    </w:p>
    <w:p w:rsidR="00F5393C" w:rsidRDefault="00F5393C" w:rsidP="00E43DA4">
      <w:pPr>
        <w:jc w:val="both"/>
        <w:rPr>
          <w:rFonts w:ascii="Times New Roman" w:hAnsi="Times New Roman"/>
        </w:rPr>
      </w:pPr>
    </w:p>
    <w:p w:rsidR="00E43DA4" w:rsidRPr="00F5393C" w:rsidRDefault="00E43DA4" w:rsidP="00E43DA4">
      <w:pPr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</w:rPr>
        <w:t>III – quando detectado pela Unidade Administrativa responsável a não realização de atividades insalubres.</w:t>
      </w:r>
    </w:p>
    <w:p w:rsidR="00E43DA4" w:rsidRPr="00F5393C" w:rsidRDefault="00E43DA4" w:rsidP="00E43DA4">
      <w:pPr>
        <w:jc w:val="both"/>
        <w:rPr>
          <w:rFonts w:ascii="Times New Roman" w:hAnsi="Times New Roman"/>
        </w:rPr>
      </w:pPr>
    </w:p>
    <w:p w:rsidR="00F5393C" w:rsidRDefault="00F5393C" w:rsidP="00E43DA4">
      <w:pPr>
        <w:ind w:firstLine="2552"/>
        <w:jc w:val="both"/>
        <w:rPr>
          <w:rFonts w:ascii="Times New Roman" w:hAnsi="Times New Roman"/>
          <w:b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5º. </w:t>
      </w:r>
      <w:r w:rsidRPr="00F5393C">
        <w:rPr>
          <w:rFonts w:ascii="Times New Roman" w:hAnsi="Times New Roman"/>
        </w:rPr>
        <w:t>O adicional de insalubridade não será computado para efeito de qualquer outra vantagem, nem se incorpora ao vencimento ou salário do servidor, inclusive para fins previdenciários.</w:t>
      </w:r>
    </w:p>
    <w:p w:rsidR="00E43DA4" w:rsidRPr="00F5393C" w:rsidRDefault="00E43DA4" w:rsidP="00E43DA4">
      <w:pPr>
        <w:jc w:val="both"/>
        <w:rPr>
          <w:rFonts w:ascii="Times New Roman" w:hAnsi="Times New Roman"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6º. </w:t>
      </w:r>
      <w:r w:rsidRPr="00F5393C">
        <w:rPr>
          <w:rFonts w:ascii="Times New Roman" w:hAnsi="Times New Roman"/>
        </w:rPr>
        <w:t>O exercício eventual e não permanente de atividades insalubres não gera direito à percepção do adicional de insalubridade.</w:t>
      </w: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  <w:b/>
        </w:rPr>
      </w:pPr>
    </w:p>
    <w:p w:rsidR="00F5393C" w:rsidRDefault="00F5393C" w:rsidP="00E43DA4">
      <w:pPr>
        <w:ind w:firstLine="2552"/>
        <w:jc w:val="both"/>
        <w:rPr>
          <w:rFonts w:ascii="Times New Roman" w:hAnsi="Times New Roman"/>
          <w:b/>
        </w:rPr>
      </w:pPr>
    </w:p>
    <w:p w:rsidR="00E43DA4" w:rsidRPr="00F5393C" w:rsidRDefault="00E43DA4" w:rsidP="00E43DA4">
      <w:pPr>
        <w:ind w:firstLine="2552"/>
        <w:jc w:val="both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 xml:space="preserve">Art. 7º. </w:t>
      </w:r>
      <w:r w:rsidRPr="00F5393C">
        <w:rPr>
          <w:rFonts w:ascii="Times New Roman" w:hAnsi="Times New Roman"/>
        </w:rPr>
        <w:t>Esta Lei entrará em vigor na data de sua publicação.</w:t>
      </w:r>
    </w:p>
    <w:p w:rsidR="00F5393C" w:rsidRDefault="00F5393C" w:rsidP="00E43DA4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E43DA4" w:rsidRPr="00F5393C" w:rsidRDefault="00E43DA4" w:rsidP="00E43DA4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>Art. 8º.</w:t>
      </w:r>
      <w:r w:rsidRPr="00F5393C">
        <w:rPr>
          <w:rFonts w:ascii="Times New Roman" w:hAnsi="Times New Roman"/>
        </w:rPr>
        <w:t xml:space="preserve"> Revogam-se as disposições em contrario.</w:t>
      </w:r>
    </w:p>
    <w:p w:rsidR="0065170A" w:rsidRPr="00F5393C" w:rsidRDefault="0065170A" w:rsidP="0065170A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65170A" w:rsidRPr="00F5393C" w:rsidRDefault="0065170A" w:rsidP="0065170A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65170A" w:rsidRPr="00F5393C" w:rsidRDefault="0065170A" w:rsidP="0065170A">
      <w:pPr>
        <w:spacing w:line="360" w:lineRule="auto"/>
        <w:jc w:val="center"/>
        <w:rPr>
          <w:rFonts w:ascii="Times New Roman" w:hAnsi="Times New Roman"/>
        </w:rPr>
      </w:pPr>
    </w:p>
    <w:p w:rsidR="0065170A" w:rsidRPr="00F5393C" w:rsidRDefault="0065170A" w:rsidP="0065170A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 w:rsidR="00F5393C"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 w:rsidR="00F5393C">
        <w:rPr>
          <w:rFonts w:ascii="Times New Roman" w:hAnsi="Times New Roman"/>
          <w:color w:val="auto"/>
        </w:rPr>
        <w:t>Janeiro</w:t>
      </w:r>
      <w:r w:rsidRPr="00F5393C">
        <w:rPr>
          <w:rFonts w:ascii="Times New Roman" w:hAnsi="Times New Roman"/>
          <w:color w:val="auto"/>
        </w:rPr>
        <w:t xml:space="preserve"> de 201</w:t>
      </w:r>
      <w:r w:rsidR="00F5393C"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65170A" w:rsidRDefault="0065170A" w:rsidP="0065170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5393C" w:rsidRDefault="00F5393C" w:rsidP="0065170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5170A" w:rsidRDefault="0065170A" w:rsidP="0065170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0E4360" w:rsidRDefault="000E4360" w:rsidP="0065170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0E4360" w:rsidRDefault="000E4360" w:rsidP="0065170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5170A" w:rsidRPr="0062380C" w:rsidRDefault="0065170A" w:rsidP="0065170A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65170A" w:rsidRDefault="0065170A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5393C" w:rsidRDefault="00F5393C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5170A" w:rsidRDefault="0065170A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5170A" w:rsidRDefault="0065170A" w:rsidP="0065170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C255A" w:rsidRDefault="0065170A" w:rsidP="0065170A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>. 11</w:t>
      </w:r>
      <w:r w:rsidR="00F5393C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/2015    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</w:t>
      </w:r>
      <w:r w:rsidR="00F5393C">
        <w:rPr>
          <w:rFonts w:ascii="Arial" w:hAnsi="Arial" w:cs="Arial"/>
          <w:sz w:val="16"/>
          <w:szCs w:val="16"/>
        </w:rPr>
        <w:t xml:space="preserve">Prefeito Antonio </w:t>
      </w:r>
      <w:proofErr w:type="spellStart"/>
      <w:r w:rsidR="00F5393C">
        <w:rPr>
          <w:rFonts w:ascii="Arial" w:hAnsi="Arial" w:cs="Arial"/>
          <w:sz w:val="16"/>
          <w:szCs w:val="16"/>
        </w:rPr>
        <w:t>Lidiney</w:t>
      </w:r>
      <w:proofErr w:type="spellEnd"/>
      <w:r w:rsidR="00F5393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5393C">
        <w:rPr>
          <w:rFonts w:ascii="Arial" w:hAnsi="Arial" w:cs="Arial"/>
          <w:sz w:val="16"/>
          <w:szCs w:val="16"/>
        </w:rPr>
        <w:t>Gobbi</w:t>
      </w:r>
      <w:proofErr w:type="spellEnd"/>
    </w:p>
    <w:sectPr w:rsidR="006C255A" w:rsidSect="00E43DA4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A4" w:rsidRPr="000471A5" w:rsidRDefault="00E43DA4" w:rsidP="00E43DA4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A4" w:rsidRPr="009A69E2" w:rsidRDefault="00E43DA4" w:rsidP="00E43DA4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A4" w:rsidRDefault="00E43DA4" w:rsidP="00E43D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3495262" r:id="rId2"/>
      </w:pict>
    </w:r>
  </w:p>
  <w:p w:rsidR="00E43DA4" w:rsidRDefault="00E43DA4" w:rsidP="00E43DA4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43DA4" w:rsidRPr="007670D6" w:rsidRDefault="00E43DA4" w:rsidP="00E43DA4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43DA4" w:rsidRPr="002C0BD7" w:rsidRDefault="00E43DA4" w:rsidP="00E43DA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43DA4" w:rsidRPr="00123325" w:rsidRDefault="00E43DA4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A4" w:rsidRDefault="00E43DA4" w:rsidP="00E43D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3495263" r:id="rId2"/>
      </w:pict>
    </w: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Pr="00A064AE" w:rsidRDefault="00E43DA4" w:rsidP="00E43D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43DA4" w:rsidRDefault="00E43DA4" w:rsidP="00E43D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43DA4" w:rsidRPr="002C0BD7" w:rsidRDefault="00E43DA4" w:rsidP="00E43DA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358CB"/>
    <w:multiLevelType w:val="hybridMultilevel"/>
    <w:tmpl w:val="914A6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85F15"/>
    <w:multiLevelType w:val="hybridMultilevel"/>
    <w:tmpl w:val="2B048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5170A"/>
    <w:rsid w:val="000E4360"/>
    <w:rsid w:val="001B68AC"/>
    <w:rsid w:val="002C7953"/>
    <w:rsid w:val="004204A6"/>
    <w:rsid w:val="005A6DF2"/>
    <w:rsid w:val="0065170A"/>
    <w:rsid w:val="006C255A"/>
    <w:rsid w:val="00A01731"/>
    <w:rsid w:val="00AF2977"/>
    <w:rsid w:val="00DC16F8"/>
    <w:rsid w:val="00DC4A91"/>
    <w:rsid w:val="00E43DA4"/>
    <w:rsid w:val="00F5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0A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65170A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65170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5170A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65170A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65170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5170A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6517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65170A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5170A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65170A"/>
    <w:pPr>
      <w:widowControl w:val="0"/>
      <w:suppressAutoHyphens/>
      <w:autoSpaceDE w:val="0"/>
      <w:ind w:left="720"/>
      <w:contextualSpacing/>
    </w:pPr>
    <w:rPr>
      <w:rFonts w:ascii="Times New Roman" w:hAnsi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dcterms:created xsi:type="dcterms:W3CDTF">2016-01-05T12:18:00Z</dcterms:created>
  <dcterms:modified xsi:type="dcterms:W3CDTF">2016-01-05T12:34:00Z</dcterms:modified>
</cp:coreProperties>
</file>